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76" w:rsidRDefault="00F50967" w:rsidP="00F509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SUSPENSIÓN PROCEDIMIENTO DE LICITACIÓN.</w:t>
      </w:r>
    </w:p>
    <w:p w:rsidR="00F50967" w:rsidRDefault="00F50967" w:rsidP="00F50967">
      <w:pPr>
        <w:jc w:val="both"/>
        <w:rPr>
          <w:rFonts w:ascii="Arial" w:hAnsi="Arial" w:cs="Arial"/>
          <w:sz w:val="24"/>
          <w:szCs w:val="24"/>
        </w:rPr>
      </w:pPr>
    </w:p>
    <w:p w:rsidR="00F50967" w:rsidRPr="00F50967" w:rsidRDefault="00F50967" w:rsidP="00F509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aplicación de la Resolución del Tribunal Administrativo Central de Recursos Contractuales, Recurso 1198/2016, relativa a la licitación de los “Servicios energéticos y mantenimiento con garantía total de las instalaciones de alumbrado público exterior”, que adopta la medida provisional de suspender el procedimiento de contratación, </w:t>
      </w:r>
      <w:r w:rsidRPr="00F50967">
        <w:rPr>
          <w:rFonts w:ascii="Arial" w:hAnsi="Arial" w:cs="Arial"/>
          <w:b/>
          <w:sz w:val="24"/>
          <w:szCs w:val="24"/>
        </w:rPr>
        <w:t>QUEDA SUSPENDIDO EL PLAZO DE PRESENTACIÓN DE OFERTAS EN LA REFERIDA LICITACIÓN</w:t>
      </w:r>
      <w:r>
        <w:rPr>
          <w:rFonts w:ascii="Arial" w:hAnsi="Arial" w:cs="Arial"/>
          <w:b/>
          <w:sz w:val="24"/>
          <w:szCs w:val="24"/>
        </w:rPr>
        <w:t>.</w:t>
      </w:r>
    </w:p>
    <w:sectPr w:rsidR="00F50967" w:rsidRPr="00F50967" w:rsidSect="00853E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967"/>
    <w:rsid w:val="003C2BC6"/>
    <w:rsid w:val="005136DF"/>
    <w:rsid w:val="00853E76"/>
    <w:rsid w:val="00955BB0"/>
    <w:rsid w:val="00F5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jj.aullo</dc:creator>
  <cp:lastModifiedBy>jj.aullo</cp:lastModifiedBy>
  <cp:revision>1</cp:revision>
  <dcterms:created xsi:type="dcterms:W3CDTF">2017-01-04T13:57:00Z</dcterms:created>
  <dcterms:modified xsi:type="dcterms:W3CDTF">2017-01-04T14:05:00Z</dcterms:modified>
</cp:coreProperties>
</file>